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DB4" w:rsidRDefault="00CE19E0" w:rsidP="00784DB4">
      <w:pPr>
        <w:pStyle w:val="a5"/>
        <w:shd w:val="clear" w:color="auto" w:fill="F5F5F5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>
        <w:rPr>
          <w:b/>
          <w:bCs/>
          <w:noProof/>
          <w:color w:val="000000"/>
        </w:rPr>
        <w:drawing>
          <wp:inline distT="0" distB="0" distL="0" distR="0">
            <wp:extent cx="5940425" cy="8168084"/>
            <wp:effectExtent l="19050" t="0" r="3175" b="0"/>
            <wp:docPr id="2" name="Рисунок 1" descr="C:\Users\uzer\Desktop\сканы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r\Desktop\сканы\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6726DE" w:rsidRPr="006726DE" w:rsidRDefault="00D250F0" w:rsidP="006726DE">
      <w:pPr>
        <w:spacing w:before="59" w:line="319" w:lineRule="exact"/>
        <w:ind w:left="8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6DE">
        <w:rPr>
          <w:rFonts w:ascii="Times New Roman" w:hAnsi="Times New Roman" w:cs="Times New Roman"/>
          <w:b/>
          <w:sz w:val="24"/>
          <w:szCs w:val="24"/>
        </w:rPr>
        <w:lastRenderedPageBreak/>
        <w:t>ПОЯСНИ</w:t>
      </w:r>
      <w:r w:rsidR="006726DE" w:rsidRPr="006726DE">
        <w:rPr>
          <w:rFonts w:ascii="Times New Roman" w:hAnsi="Times New Roman" w:cs="Times New Roman"/>
          <w:b/>
          <w:sz w:val="24"/>
          <w:szCs w:val="24"/>
        </w:rPr>
        <w:t>ТЕЛЬНАЯ ЗАПИСКА.</w:t>
      </w:r>
    </w:p>
    <w:p w:rsidR="00F72F32" w:rsidRPr="00113446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134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Возрождение патриотизма – шаг к возрождению России. Именно патриотизм является духовным достоянием личности, одним из важнейших элементов общественного сознания и фундамента общественной и государственной систем, составляет духовно-нравственную основу их жизнедеятельности и эффективного функционирования.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«</w:t>
      </w:r>
      <w:proofErr w:type="spell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Юнармия</w:t>
      </w:r>
      <w:proofErr w:type="spell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направлена на обучение подростков-юнармейцев начальной военной подготовке, а также качественную подготовку учащихся к военно-спортивным соревнованиям различного уровня в соответствии с Положениями.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4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Актуальность программы</w:t>
      </w: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связана с тем, что 1 сентября 2016 года в России официально стартовало всероссийское военно-патриотическое движение «</w:t>
      </w:r>
      <w:proofErr w:type="spell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Юнармия</w:t>
      </w:r>
      <w:proofErr w:type="spell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  Предметом и целями движения являются всестороннее развитие личности детей и подростков, а также участие их в реализации мероприятий молодежной </w:t>
      </w: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политики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на муниципальном, так и на государственном уровне.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«Больше внимания нужно уделять патриотическому воспитанию молодежи. Да, необходимо серьезно обновить эту работу, но некоторые традиционные методы, например, военно-патриотические игры, востребованы и сегодня. Они выработают и командный дух, и сильный характер и формируют навыки поведения в самых сложных условиях», - отметил в своем послании федеральному собранию Президент Российской Федерации.  Значимость программы заключается в том, что она усиливает вариативную составляющую общего образования, способствует реализации умений и навыков, полученных </w:t>
      </w: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базовом компоненте, формированию жизненных ценностей, овладению опытом самоорганизации, самореализации, самоконтроля и помогает воспитанникам в профессиональном самоопределении.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же обеспечивает организацию содержательного досуга, укрепление здоровья, удовлетворение потребности детей и подростков в активных формах познавательной деятельности и двигательной активности.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113446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134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и задачи программы: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4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программы:</w:t>
      </w: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условий, способствующих патриотическому, физическому, интеллектуальному и духовному развитию личности юного гражданина  России, его лидерских качеств.</w:t>
      </w:r>
    </w:p>
    <w:p w:rsidR="00F72F32" w:rsidRPr="00113446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134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у молодых людей патриотизма, гражданского сознания, верности Отечеству, готовности к выполнению конституционных обязанностей;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уважительного отношения к героической истории нашего государства, его вооруженным силам; бережного отношения к героическому прошлому нашего народа, землякам;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потребности в здоровом и безопасном образе жизни и активном отдыхе;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подрастающего поколения к военной службе и воспитание уважения к Российской армии;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на профессии, связанные с обеспечением национальной безопасности;      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совершенствование ценностно-ориентированных качеств личности;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и совершенствование дисциплины, общей и специальной физической подготовки;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сознательной дисциплины, силы воли, умения концентрироваться на выполнении поставленной задачи;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физическое и духовно-нравственное развитие детей и подростков;- воспитание культуры поведения;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формирование эмоционально-ценностного отношения к окружающей действительности.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Военно-спортивные соревнования «Зарница», «Орленок», «Школа безопасности» предусматривают подготовку учащихся в различных областях: туризм, ориентирование, пожарное дело, правила дорожного движения, спортивную, медико-санитарную подготовку.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настоящее время нет образовательных программ, направленных на овладение знаниями, умениями и навыками, необходимыми для успешного участия в этих соревнованиях. Преподаватели стоят перед проблемой правильного распределения нагрузки и последовательности овладения теоретическими и практическими знаниями и умениями, необходимыми для успешного участия в обширной программе игр. Данная программа предлагает вариант решения этой проблемы, предусматривая комплексную подготовку команд учащихся для участия в соревнованиях  военно-патриотической  направленности.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Получив знания на уроках ОБЖ, часть ребят желает попробовать и проверить себя в условиях соревнований. Вот для </w:t>
      </w: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таких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обучающихся, имеющих уже определенные знания и опыт, создана эта программа.</w:t>
      </w:r>
    </w:p>
    <w:p w:rsidR="00113446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34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Адресат программы:</w:t>
      </w:r>
      <w:r w:rsidR="00113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 в возрасте от 12 до 15</w:t>
      </w: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лет, являющиеся членами регионального отделения всероссийского военно-патриотического движения «</w:t>
      </w:r>
      <w:proofErr w:type="spell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Юнармия</w:t>
      </w:r>
      <w:proofErr w:type="spell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</w:t>
      </w:r>
      <w:r w:rsidR="00113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ество детей в группе: от 10 до 1</w:t>
      </w: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человек.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освоения программы – 1 год. Общее кол</w:t>
      </w:r>
      <w:r w:rsidR="00691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ичество часов  по программе – 34</w:t>
      </w: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691739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занятий: 1</w:t>
      </w:r>
      <w:r w:rsidR="00F72F32"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раза в неделю по 1 часу. Форма обучения – очная.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1A093D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A09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Программа  состоит из 5 модулей: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Общефизическая подготовка. Строевая  подготовка. Огневая  подготовка  и  оружейное дело. Тактическая  подготовка. Военно-медицинская  подготовка.</w:t>
      </w:r>
    </w:p>
    <w:p w:rsidR="001A093D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1A093D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A09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1: Общефизическая подготовка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реализации: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изучение нового материала;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инструктаж;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лекция;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беседа;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практическая  работа;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зачетное занятие – сдача  нормативов.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1A093D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A09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2: Строевая подготовка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реализации: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изучение нового материала;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беседа;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демонстрация;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практическая  работа;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зачетное занятие – строевой смотр.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1A093D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A09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3: Огневая подготовка и оружейное дело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реализации: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изучение нового материала;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лекция;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беседа;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инструктаж;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практическая  работа;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соревнование;</w:t>
      </w:r>
    </w:p>
    <w:p w:rsidR="00F72F32" w:rsidRPr="001A093D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1A093D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A09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4: Тактическая подготовка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реализации: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изучение нового материала;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лекция;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беседа;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демонстрация;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практическая  работа;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решение тактических задач.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упражнения на взаимодействие в группе;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соревнования;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проектирование;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практическое закрепление полученных знаний в ходе тактико-специальных учений.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1A093D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A09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5: Военно-медицинская подготовка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реализации: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изучение нового материала;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беседа;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практическая  работа;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игра;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1A093D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A09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Планируемые результаты</w:t>
      </w:r>
    </w:p>
    <w:p w:rsidR="00485119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A093D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Подготовленность обучающихся по программе «</w:t>
      </w:r>
      <w:proofErr w:type="spell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Юнармия</w:t>
      </w:r>
      <w:proofErr w:type="spell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включает: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творчески использовать средства физической культуры в организации здорового образа жизни; оздоровление организма ребенка, закаливание, снижение уровня заболеваемости обучающихся, привитие навыков здорового образа жизни; развитие интереса к воинским специальностям и формирование желания получить соответствующую подготовку; выработку у детей строевой выправки, подтянутости и выносливости, умения правильно и быстро выполнять воинское приветствие; </w:t>
      </w: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уверенно выполнять строевые приемы на месте и в движении, выполнять воинское приветствие, выходить из строя и становиться в строй, подходить к начальнику и отходить от него; умение правильно действовать в строях взвода  и роты в пешем порядке; умение  выполнять обязанности командиров перед построением и в строю, правильно управлять строем вербальными средствами;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об особенностях  воинского  коллектива; знание истории, видов и типов российского стрелкового и спортивного оружия; знание правил безопасного поведения при обращении с оружием и боеприпасами во время стрельбы; знание основных правил стрельбы; знание материальной  части пневматического и малокалиберного оружия, техники  безопасности при заряжании, изготовке и стрельбе; знание правил  поведения в тире, команды, подаваемые при проведении стрельб и их выполнение;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боевых возможностей и устройство изучаемых образцов вооружения; умение  обслуживать, чистить, смазывать и ставить на хранение пневматическую  винтовку и АК; умение стрелять по мишеням из различных положений, корректировать стрельбу; умение  анализировать результаты своей стрельбы; знания о  сущности тактики, характеристике современного боя, видах боевых действий; знание принципов  взаимодействия членов  подразделения; знания об условиях, обеспечивающих выполнение боевой задачи;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правильно анализировать сложившуюся ситуацию и делать обоснованные выводы из ее оценки; знание характера поражений здоровья, особенностей оказания медицинской помощи; умение правильно и своевременно оказать медицинскую помощь пораженным; знание медицинского </w:t>
      </w: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имущества и умение ими пользоваться при оказании первой помощи пострадавшим; знание и умение применять правила эвакуации и транспортировки раненых и пораженных;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высокие показатели по уровню медицинской подготовки во время соревнований разного уровня: от </w:t>
      </w:r>
      <w:proofErr w:type="spell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внутришкольных</w:t>
      </w:r>
      <w:proofErr w:type="spell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региональных и всероссийских; знание анатомических особенностей подростка и юноши, соблюдение правил  личной гигиены и борьба  с вредными привычками; самостоятельно лечить несложные ранки, </w:t>
      </w:r>
      <w:proofErr w:type="spell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натертости</w:t>
      </w:r>
      <w:proofErr w:type="spell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царапины; уметь оказывать первую медицинскую помощь пострадавшим при ожогах, удушье, утоплении, отравлении; знать и правильно выполнять все способы остановки кровотечений (капиллярного, венозного, артериального); уметь наложить асептическую повязку на любую часть тела; сделать из подручных средств </w:t>
      </w:r>
      <w:proofErr w:type="spell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иммобилизирующий</w:t>
      </w:r>
      <w:proofErr w:type="spell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инструмент при переломах конечностей; уметь оказать помощь при переохлаждениях и утоплениях, ожогах и отравлениях, проводить реанимационный комплекс;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Положительными результатами работы педагога по данной программе при подведении итогов можно считать: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сохранение здоровья контингента учащихся на всем протяжении обучения;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рост уровня спортивных достижений команды (выступление на спортивных и военно-прикладных соревнованиях, слетах).</w:t>
      </w:r>
    </w:p>
    <w:p w:rsidR="00FE5C95" w:rsidRDefault="00FE5C95" w:rsidP="00F72F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2F32" w:rsidRPr="00FE5C95" w:rsidRDefault="00F72F32" w:rsidP="00F72F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E5C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Учебно-тематический план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825" w:type="dxa"/>
        <w:tblCellMar>
          <w:left w:w="0" w:type="dxa"/>
          <w:right w:w="0" w:type="dxa"/>
        </w:tblCellMar>
        <w:tblLook w:val="04A0"/>
      </w:tblPr>
      <w:tblGrid>
        <w:gridCol w:w="5576"/>
        <w:gridCol w:w="1447"/>
        <w:gridCol w:w="1468"/>
        <w:gridCol w:w="1334"/>
      </w:tblGrid>
      <w:tr w:rsidR="00F72F32" w:rsidRPr="00F72F32" w:rsidTr="00F72F32">
        <w:trPr>
          <w:trHeight w:val="312"/>
        </w:trPr>
        <w:tc>
          <w:tcPr>
            <w:tcW w:w="62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разделов, тем</w:t>
            </w:r>
          </w:p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7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72F32" w:rsidRPr="00F72F32" w:rsidTr="00F72F32">
        <w:trPr>
          <w:trHeight w:val="24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Вводное занятие. Знакомство </w:t>
            </w:r>
            <w:proofErr w:type="gramStart"/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 с другом и с педагогом. Выявление уровня первичной подготовки.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Инструктаж по технике безопасности.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1: Общефизическая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C664A0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Разучивание и тренировка в выполнении 1-го комплекса армейских вольных упражнений.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C664A0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 Изучение общего контрольного упражнения на единой полосе препятствий по элементам.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 Изучение техники метания </w:t>
            </w:r>
            <w:proofErr w:type="gramStart"/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гранат</w:t>
            </w:r>
            <w:proofErr w:type="gramEnd"/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с места, в движении, с колена и лежа. Тренировка в метании гранат на точность и дальность.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C664A0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745330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Сдача нормативов по физической подготовке, в т. ч. норм ГТО.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C664A0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745330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2: Строевая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Строевые приемы и упражнения без оружия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895DF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Строевые приемы и упражнения с оружием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2F30A9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3. Огневая подготовка и оружейное дело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B23B89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История развития стрелкового оружия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2F30A9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335AF6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Автомат Калашникова (АК) и  его модификации.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B23B89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34349E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Пистолет Макарова (ПМ).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2F30A9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335AF6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335AF6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Ручные гранаты.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2F30A9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Правила стрельбы из стрелкового оружия.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2F30A9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335AF6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Модуль 4. Тактическая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2F30A9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Краткий экскурс в историю тактики.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Тактическое снаряжение бойца.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2F30A9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335AF6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Действие подразделений в обороне.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2F30A9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335AF6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Действие подразделения при наступлении.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2F30A9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335AF6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 Методы и способы ведения разведки.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 Решение тактических задач индивидуально и в группе.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2F30A9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335AF6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5. Военно-медицинская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Средства индивидуального медицинского оснащения военнослужащих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9E2CD9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Оказание первой доврачебной  помощи.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9E2CD9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335AF6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335AF6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F72F32">
        <w:tc>
          <w:tcPr>
            <w:tcW w:w="62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D92891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3F69C1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72F32"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65126D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</w:tbl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E5C95" w:rsidRDefault="00F72F32" w:rsidP="00FE5C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E5C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программы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Вводное занятие. Знакомство обучающихся друг с другом и с педагогом. Выявление уровня первичной подготовки. (1 час)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Инструктаж по технике безопасности. (1 час)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</w:t>
      </w:r>
      <w:r w:rsidR="001232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 1. Физическая подготовка  (4 часа</w:t>
      </w: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Разучивание и тренировка в выполнении 1-го комплекса армейских вольных упражнений.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общего контрольного упражнения на единой полосе препятствий по элементам.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техники метания </w:t>
      </w: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гранат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стоя с места, в движении, с колена и лежа.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Тренировка в метании гранат на точность и дальность.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Сдача нормативов по физической подготовке, в т. ч. норм ГТО.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2. Строевая подготовка (10 часов)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Строи, команды и обязанности солдата перед построением и в строю.     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команд: «Становись», «Смирно», «Вольно», «Отставить».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Строевая стойка. Повороты на месте.    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Строевой и походный шаг. Повороты в движении.        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Отдание воинского приветствия на месте и в движении.          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 военнослужащего строя и подход к начальнику. Возвращение в строй.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Тренировка в выполнении строевых приемов без оружия.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Строевая стойка с оружием и выполнение приемов с оружием на месте. Повороты и движение с оружием.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воинского приветствия с оружием на месте и в движении. Выход из строя, подход к начальнику и возвращение в строй с оружием.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3. Огневая подготовка и оружейн</w:t>
      </w:r>
      <w:r w:rsidR="00FC4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дело (10 часов</w:t>
      </w: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экскурс в историю развития стрелкового оружия. История создания АК и ПМ.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 Калашникова (АК) и  его модификации.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Назначение, боевые свойства, общее устройство и принцип работы АК.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неполной сборки и разборки АК.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Отработка нормативов по сборке-разборке АК.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Назначение, боевые свойства, общее устройство, принцип работы пистолета Макарова (ПМ).  Последовательность неполной сборки и разборки ПМ.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Отработка нормативов по сборке-разборке ПМ.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Назначение, боевые свойства, общее устройство и принцип действия ручных гранат. Меры безопасности при обращении с ручными гранатами.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осмотра и подготовки гранат к броску. Тренировка в метании гранат.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стрельбы из стрелкового оружия. Выбор установки прицела. Решение огневых задач.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изготовок для стрельбы из винтовки (автомата, пистолета) лежа, сидя, стоя, в перемещении.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 передвижения при огневом контакте с противником.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</w:t>
      </w:r>
      <w:r w:rsidR="00EB2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 4. Тактическая подготовка (6</w:t>
      </w: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часов)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экскурс в историю тактики.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Тактическое снаряжение бойца. Универсальные тактические комплекты.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Десантные рюкзаки (РД) и разгрузочные жилеты (РЖ), их предназначение и использование.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Действие подразделений в обороне.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инженерных заграждений. Окопы.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Действие подразделения при наступлении. Форсирование водных преград.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Марш и походное охранение. Работа с топографическими картами.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 способы ведения разведки. Способы маскировки.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тактических задач индивидуально и в группе.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ситуационных тактических задач.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скрытого перемещения по местности.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5. В</w:t>
      </w:r>
      <w:r w:rsidR="00D4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оенно-медицинская подготовка (2 часа</w:t>
      </w: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индивидуального медицинского оснащения военнослужащих: аптечка индивидуальная (АИ-1М и АИР-3), аптечка войсковая (АВ), пакет перевязочный индивидуальный (ППИ и АВ-3), пакет противохимический индивидуальный (ИПП-10 и ИПП-11).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и правила пользования СИМО военнослужащих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ране, классификация ран. Виды кровотечений.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доврачебная  помощь при ранениях и кровотечениях.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Наложение повязок при различных ранениях: в голову, грудную клетку, верхние и нижние конечности.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Default="0058127E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Итого: 34</w:t>
      </w:r>
      <w:r w:rsidR="00F72F32"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72F32" w:rsidRPr="00F72F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 w:type="textWrapping" w:clear="all"/>
      </w:r>
    </w:p>
    <w:p w:rsidR="00427384" w:rsidRDefault="00427384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7384" w:rsidRDefault="00427384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7384" w:rsidRPr="00F72F32" w:rsidRDefault="00427384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825" w:type="dxa"/>
        <w:tblCellMar>
          <w:left w:w="0" w:type="dxa"/>
          <w:right w:w="0" w:type="dxa"/>
        </w:tblCellMar>
        <w:tblLook w:val="04A0"/>
      </w:tblPr>
      <w:tblGrid>
        <w:gridCol w:w="1076"/>
        <w:gridCol w:w="4233"/>
        <w:gridCol w:w="940"/>
        <w:gridCol w:w="1804"/>
        <w:gridCol w:w="1772"/>
      </w:tblGrid>
      <w:tr w:rsidR="00F72F32" w:rsidRPr="00F72F32" w:rsidTr="00E4026D">
        <w:tc>
          <w:tcPr>
            <w:tcW w:w="10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занятия</w:t>
            </w:r>
          </w:p>
        </w:tc>
        <w:tc>
          <w:tcPr>
            <w:tcW w:w="423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94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5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F72F32" w:rsidRPr="00F72F32" w:rsidTr="00E4026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занятие. Знакомство </w:t>
            </w:r>
            <w:proofErr w:type="gramStart"/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 с другом и с педагогом. Выявление уровня первичной подготовки.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Строи, команды и обязанности солдата перед построением и в строю.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и тренировка в выполнении 1-го комплекса армейских вольных упражнений.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Краткий экскурс в историю развития стрелкового оружия.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создания АК и ПМ.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команд: «Становись», «Смирно», «Вольно», «Отставить».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 Калашникова (АК) и  его модификации.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Назначение, боевые свойства, общее устройство и принцип работы АК.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и тренировка в выполнении 1-го комплекса армейских вольных упражнений.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Строевая стойка. Повороты на месте.    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неполной сборки и разборки АК.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нормативов по сборке-разборке АК.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Назначение, боевые свойства, общее устройство, принцип работы пистолета Макарова (ПМ).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общего контрольного упражнения на единой полосе препятствий по элементам.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Строевой и походный шаг. Повороты в движении.        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Краткий экскурс в историю тактики.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нормативов по сборке-разборке АК.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неполной сборки и разборки ПМ.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нормативов по сборке-разборке ПМ.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Назначение, боевые свойства, общее устройство и принцип действия ручных гранат. Меры безопасности при обращении с ручными гранатами.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нормативов по сборке-разборке АК.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осмотра и подготовки гранат к броску. Тренировка в метании гранат.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индивидуального медицинского оснащения военнослужащих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E50E8A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нормативов по сборке-разборке АК.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E50E8A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ране, классификация ран. Виды кровотечений.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E50E8A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подразделений в обороне.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E50E8A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 доврачебная  помощь при </w:t>
            </w: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ранениях и кровотечениях.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E50E8A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Наложение повязок при различных ранениях: в голову, грудную клетку, верхние и нижние конечности.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E50E8A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доврачебная  помощь при переломах костей, вывихах и ушибах.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E50E8A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клинической и биологической смерти. Техника проведения искусственной вентиляции легких и непрямого массажа сердца.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E50E8A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 и походное охранение. Работа с топографическими картами.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E50E8A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Ожоги, причины возникновения, признаки и классификация.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2F32" w:rsidRPr="00F72F32" w:rsidTr="00E4026D"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E50E8A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способы ведения разведки. Способы маскировки.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F32" w:rsidRPr="00F72F32" w:rsidRDefault="00F72F32" w:rsidP="00F7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72F32" w:rsidRPr="00FE5C95" w:rsidRDefault="00F72F32" w:rsidP="00FE5C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 w:type="textWrapping" w:clear="all"/>
      </w:r>
    </w:p>
    <w:p w:rsidR="00F72F32" w:rsidRPr="00FE5C95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E5C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Методическое обеспечение курса включает следующие методы обучения: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источникам знаний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практические (упражнения);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наглядные (иллюстрация, демонстрация, наблюдения учащихся);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(объяснение, разъяснение, рассказ, беседа, инструктаж, лекция);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с литературой (чтение, изучение, реферирование, беглый просмотр, цитирование, составление плана, конспектирование).</w:t>
      </w:r>
      <w:proofErr w:type="gramEnd"/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 типу познавательной деятельности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объяснительно-иллюстративные (педагог предлагает </w:t>
      </w: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 в «готовом виде» и организует различными способами восприятие и осмысление этих знаний);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репродуктивные (педагог не только сообщает готовые знания, но и объясняет их, а обучающиеся правильно и многократно их воспроизводят, т. е. повторяют за педагогом);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частично-поисковые (педагог не предлагает обучающимся готовые знания, а организует поиск новых знаний детьми с помощью разнообразных средств, ребята под руководством педагога решают возникающие познавательные задачи, создают и разрешают проблемные ситуации, анализируют, сравнивают, обобщают);</w:t>
      </w:r>
      <w:proofErr w:type="gramEnd"/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исследовательские (совместная постановка проблемы, самостоятельный поиск ребятами путей решения проблемы, оперативное управление педагогом процессом решения проблемных задач).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Учебные занятия строятся с учетом возрастных особенностей обучающихся. Для подростков 14-17 лет темы даются в полном объеме, с многократным повторением приемов, доведением их до автоматизма. Почти все занятия включают в себя </w:t>
      </w: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репродуктивные методы работы («посмотри и повторяй за мной»), а так же творческие задания, исследовательские методы.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E5C95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E5C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Материально-техническое обеспечение программы: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Классный кабинет, оборудованный партами и стульями по числу учащихся;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Доска грифельная;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Спортивный зал,  оборудованный спортивными снарядами;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 Интерактивное оборудование: компьютер, проектор, экран;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Лицензионное  программное обеспечение;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Средства, реализуемые с помощью компьютера: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слайд - лекции по ключевым темам курса;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электронные учебные пособия;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Макеты: массово-габаритные оружия;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Учебные гранаты;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Компас;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Топографические карты;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 Аптечка индивидуальная – АИ;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Индивидуальный перевязочный пакет - ППИ (бинт 7 метров, шириной 10 и более </w:t>
      </w: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Индивидуальный противохимический пакет - ИПП;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Носилки МЧС тканевые (носилки санитарные);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Схемы, плакаты, таблицы.</w:t>
      </w:r>
    </w:p>
    <w:p w:rsidR="00F72F32" w:rsidRPr="00F72F32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32" w:rsidRPr="00FE5C95" w:rsidRDefault="00F72F32" w:rsidP="00F7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E5C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литературы</w:t>
      </w:r>
    </w:p>
    <w:p w:rsidR="00F72F32" w:rsidRPr="00F72F32" w:rsidRDefault="00F72F32" w:rsidP="00F72F3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Учебно-методическое пособие по разделу «Основы военной службы». – М.: журнала «Военные знания», 2001. – 186 </w:t>
      </w: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«Патриотическое воспитание граждан Российской Федерации на 2016 – 2020 годы». Патриотическое воспитание: система работы, планирование, конспекты уроков, разработки занятий /Авт.-сост.</w:t>
      </w: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Волгоград: Учитель, 2006. – 169 с. Пути модернизации образования: инновационные образовательные и организационные технологии в кадетских школах и в школах-интернатах: материалы и учебно-методические разработки участников Всероссийского семинара-совещания / сост.</w:t>
      </w: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 – Волгоград: Изд. ВГИПК РО, 2004. – 190 </w:t>
      </w:r>
      <w:proofErr w:type="gramStart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72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Строевой Устав Вооруженных Сил Российской Федерации. – М.: Военное издательство.</w:t>
      </w:r>
    </w:p>
    <w:p w:rsidR="003408BF" w:rsidRDefault="003408BF" w:rsidP="006C2830">
      <w:pPr>
        <w:rPr>
          <w:rFonts w:ascii="Times New Roman" w:hAnsi="Times New Roman" w:cs="Times New Roman"/>
          <w:b/>
          <w:sz w:val="24"/>
          <w:szCs w:val="24"/>
        </w:rPr>
      </w:pPr>
    </w:p>
    <w:p w:rsidR="003408BF" w:rsidRDefault="003408BF" w:rsidP="006C2830">
      <w:pPr>
        <w:rPr>
          <w:rFonts w:ascii="Times New Roman" w:hAnsi="Times New Roman" w:cs="Times New Roman"/>
          <w:b/>
          <w:sz w:val="24"/>
          <w:szCs w:val="24"/>
        </w:rPr>
      </w:pPr>
    </w:p>
    <w:p w:rsidR="007B7F9F" w:rsidRPr="002C4505" w:rsidRDefault="003557EA" w:rsidP="006C2830">
      <w:pPr>
        <w:rPr>
          <w:rFonts w:ascii="Times New Roman" w:hAnsi="Times New Roman" w:cs="Times New Roman"/>
          <w:b/>
          <w:sz w:val="24"/>
          <w:szCs w:val="24"/>
        </w:rPr>
      </w:pPr>
      <w:r w:rsidRPr="007B7F9F">
        <w:rPr>
          <w:rFonts w:ascii="Times New Roman" w:hAnsi="Times New Roman" w:cs="Times New Roman"/>
          <w:b/>
          <w:sz w:val="24"/>
          <w:szCs w:val="24"/>
        </w:rPr>
        <w:lastRenderedPageBreak/>
        <w:t>Список занимающихся</w:t>
      </w:r>
    </w:p>
    <w:tbl>
      <w:tblPr>
        <w:tblStyle w:val="a7"/>
        <w:tblW w:w="0" w:type="auto"/>
        <w:tblLook w:val="04A0"/>
      </w:tblPr>
      <w:tblGrid>
        <w:gridCol w:w="534"/>
        <w:gridCol w:w="4251"/>
        <w:gridCol w:w="2393"/>
        <w:gridCol w:w="2393"/>
      </w:tblGrid>
      <w:tr w:rsidR="007B7F9F" w:rsidTr="007B7F9F">
        <w:tc>
          <w:tcPr>
            <w:tcW w:w="534" w:type="dxa"/>
          </w:tcPr>
          <w:p w:rsidR="007B7F9F" w:rsidRPr="007B7F9F" w:rsidRDefault="007B7F9F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F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1" w:type="dxa"/>
          </w:tcPr>
          <w:p w:rsidR="007B7F9F" w:rsidRPr="007B7F9F" w:rsidRDefault="007B7F9F" w:rsidP="00CE2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9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393" w:type="dxa"/>
          </w:tcPr>
          <w:p w:rsidR="007B7F9F" w:rsidRPr="007B7F9F" w:rsidRDefault="007B7F9F" w:rsidP="00CE2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9F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393" w:type="dxa"/>
          </w:tcPr>
          <w:p w:rsidR="007B7F9F" w:rsidRPr="007B7F9F" w:rsidRDefault="00932847" w:rsidP="0093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B7F9F" w:rsidRPr="007B7F9F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</w:p>
        </w:tc>
      </w:tr>
      <w:tr w:rsidR="00B05E0E" w:rsidTr="00004725">
        <w:tc>
          <w:tcPr>
            <w:tcW w:w="534" w:type="dxa"/>
          </w:tcPr>
          <w:p w:rsidR="00B05E0E" w:rsidRDefault="00B05E0E" w:rsidP="00B05E0E">
            <w:bookmarkStart w:id="0" w:name="_GoBack" w:colFirst="3" w:colLast="3"/>
            <w:r>
              <w:t>1</w:t>
            </w:r>
          </w:p>
        </w:tc>
        <w:tc>
          <w:tcPr>
            <w:tcW w:w="4251" w:type="dxa"/>
          </w:tcPr>
          <w:p w:rsidR="00B05E0E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Минеева Ангелина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B05E0E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02.10.07</w:t>
            </w:r>
          </w:p>
        </w:tc>
        <w:tc>
          <w:tcPr>
            <w:tcW w:w="2393" w:type="dxa"/>
          </w:tcPr>
          <w:p w:rsidR="00B05E0E" w:rsidRPr="00D073CD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bookmarkEnd w:id="0"/>
      <w:tr w:rsidR="00B05E0E" w:rsidTr="00004725">
        <w:tc>
          <w:tcPr>
            <w:tcW w:w="534" w:type="dxa"/>
          </w:tcPr>
          <w:p w:rsidR="00B05E0E" w:rsidRPr="00CE2F0A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1" w:type="dxa"/>
          </w:tcPr>
          <w:p w:rsidR="00B05E0E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Панькин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B05E0E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07.06.06</w:t>
            </w:r>
          </w:p>
        </w:tc>
        <w:tc>
          <w:tcPr>
            <w:tcW w:w="2393" w:type="dxa"/>
          </w:tcPr>
          <w:p w:rsidR="00B05E0E" w:rsidRPr="00D073CD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3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05E0E" w:rsidTr="00004725">
        <w:tc>
          <w:tcPr>
            <w:tcW w:w="534" w:type="dxa"/>
          </w:tcPr>
          <w:p w:rsidR="00B05E0E" w:rsidRPr="00CE2F0A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1" w:type="dxa"/>
          </w:tcPr>
          <w:p w:rsidR="00B05E0E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Панькин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B05E0E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16.03.08</w:t>
            </w:r>
          </w:p>
        </w:tc>
        <w:tc>
          <w:tcPr>
            <w:tcW w:w="2393" w:type="dxa"/>
          </w:tcPr>
          <w:p w:rsidR="00B05E0E" w:rsidRPr="00D073CD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3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05E0E" w:rsidTr="00004725">
        <w:tc>
          <w:tcPr>
            <w:tcW w:w="534" w:type="dxa"/>
          </w:tcPr>
          <w:p w:rsidR="00B05E0E" w:rsidRPr="00CE2F0A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1" w:type="dxa"/>
          </w:tcPr>
          <w:p w:rsidR="00B05E0E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Минеева Алла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B05E0E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07.04.09</w:t>
            </w:r>
          </w:p>
        </w:tc>
        <w:tc>
          <w:tcPr>
            <w:tcW w:w="2393" w:type="dxa"/>
          </w:tcPr>
          <w:p w:rsidR="00B05E0E" w:rsidRPr="00D073CD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</w:tr>
      <w:tr w:rsidR="00B05E0E" w:rsidTr="00004725">
        <w:tc>
          <w:tcPr>
            <w:tcW w:w="534" w:type="dxa"/>
          </w:tcPr>
          <w:p w:rsidR="00B05E0E" w:rsidRPr="00CE2F0A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1" w:type="dxa"/>
          </w:tcPr>
          <w:p w:rsidR="00B05E0E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Минеева Алина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B05E0E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07.04.09</w:t>
            </w:r>
          </w:p>
        </w:tc>
        <w:tc>
          <w:tcPr>
            <w:tcW w:w="2393" w:type="dxa"/>
          </w:tcPr>
          <w:p w:rsidR="00B05E0E" w:rsidRPr="00D073CD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</w:tr>
      <w:tr w:rsidR="00B05E0E" w:rsidTr="00004725">
        <w:tc>
          <w:tcPr>
            <w:tcW w:w="534" w:type="dxa"/>
          </w:tcPr>
          <w:p w:rsidR="00B05E0E" w:rsidRPr="00CE2F0A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1" w:type="dxa"/>
          </w:tcPr>
          <w:p w:rsidR="00B05E0E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Гайворон Лиза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B05E0E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31.08.07</w:t>
            </w:r>
          </w:p>
        </w:tc>
        <w:tc>
          <w:tcPr>
            <w:tcW w:w="2393" w:type="dxa"/>
          </w:tcPr>
          <w:p w:rsidR="00B05E0E" w:rsidRPr="00D073CD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</w:tr>
      <w:tr w:rsidR="00B05E0E" w:rsidTr="00004725">
        <w:tc>
          <w:tcPr>
            <w:tcW w:w="534" w:type="dxa"/>
          </w:tcPr>
          <w:p w:rsidR="00B05E0E" w:rsidRPr="00CE2F0A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1" w:type="dxa"/>
          </w:tcPr>
          <w:p w:rsidR="00B05E0E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Клементьева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Лиза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B05E0E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25.11.07</w:t>
            </w:r>
          </w:p>
        </w:tc>
        <w:tc>
          <w:tcPr>
            <w:tcW w:w="2393" w:type="dxa"/>
          </w:tcPr>
          <w:p w:rsidR="00B05E0E" w:rsidRPr="00D073CD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</w:tr>
      <w:tr w:rsidR="00B05E0E" w:rsidTr="00004725">
        <w:tc>
          <w:tcPr>
            <w:tcW w:w="534" w:type="dxa"/>
          </w:tcPr>
          <w:p w:rsidR="00B05E0E" w:rsidRPr="00CE2F0A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1" w:type="dxa"/>
          </w:tcPr>
          <w:p w:rsidR="00B05E0E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Ческидов Антон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B05E0E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03.11.07</w:t>
            </w:r>
          </w:p>
        </w:tc>
        <w:tc>
          <w:tcPr>
            <w:tcW w:w="2393" w:type="dxa"/>
          </w:tcPr>
          <w:p w:rsidR="00B05E0E" w:rsidRPr="00D073CD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</w:tr>
      <w:tr w:rsidR="00B05E0E" w:rsidTr="00004725">
        <w:tc>
          <w:tcPr>
            <w:tcW w:w="534" w:type="dxa"/>
          </w:tcPr>
          <w:p w:rsidR="00B05E0E" w:rsidRPr="00CE2F0A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1" w:type="dxa"/>
          </w:tcPr>
          <w:p w:rsidR="00B05E0E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Ческидов Сергей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B05E0E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08.10.08</w:t>
            </w:r>
          </w:p>
        </w:tc>
        <w:tc>
          <w:tcPr>
            <w:tcW w:w="2393" w:type="dxa"/>
          </w:tcPr>
          <w:p w:rsidR="00B05E0E" w:rsidRPr="00D073CD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</w:tr>
      <w:tr w:rsidR="00B05E0E" w:rsidTr="00004725">
        <w:tc>
          <w:tcPr>
            <w:tcW w:w="534" w:type="dxa"/>
          </w:tcPr>
          <w:p w:rsidR="00B05E0E" w:rsidRPr="00CE2F0A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1" w:type="dxa"/>
          </w:tcPr>
          <w:p w:rsidR="00B05E0E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Ческидов  Вася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B05E0E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02.10.10</w:t>
            </w:r>
          </w:p>
        </w:tc>
        <w:tc>
          <w:tcPr>
            <w:tcW w:w="2393" w:type="dxa"/>
          </w:tcPr>
          <w:p w:rsidR="00B05E0E" w:rsidRPr="00D073CD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</w:tr>
      <w:tr w:rsidR="00B05E0E" w:rsidTr="00004725">
        <w:tc>
          <w:tcPr>
            <w:tcW w:w="534" w:type="dxa"/>
          </w:tcPr>
          <w:p w:rsidR="00B05E0E" w:rsidRPr="00CE2F0A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1" w:type="dxa"/>
          </w:tcPr>
          <w:p w:rsidR="00B05E0E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Понамарев Илья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B05E0E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01.07.07</w:t>
            </w:r>
          </w:p>
        </w:tc>
        <w:tc>
          <w:tcPr>
            <w:tcW w:w="2393" w:type="dxa"/>
          </w:tcPr>
          <w:p w:rsidR="00B05E0E" w:rsidRPr="00D073CD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</w:tr>
      <w:tr w:rsidR="00B05E0E" w:rsidTr="00004725">
        <w:tc>
          <w:tcPr>
            <w:tcW w:w="534" w:type="dxa"/>
          </w:tcPr>
          <w:p w:rsidR="00B05E0E" w:rsidRPr="00CE2F0A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1" w:type="dxa"/>
          </w:tcPr>
          <w:p w:rsidR="00B05E0E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Костя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B05E0E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10.04.07</w:t>
            </w:r>
          </w:p>
        </w:tc>
        <w:tc>
          <w:tcPr>
            <w:tcW w:w="2393" w:type="dxa"/>
          </w:tcPr>
          <w:p w:rsidR="00B05E0E" w:rsidRPr="00D073CD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</w:tr>
      <w:tr w:rsidR="00B05E0E" w:rsidTr="00004725">
        <w:tc>
          <w:tcPr>
            <w:tcW w:w="534" w:type="dxa"/>
          </w:tcPr>
          <w:p w:rsidR="00B05E0E" w:rsidRPr="00CE2F0A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1" w:type="dxa"/>
          </w:tcPr>
          <w:p w:rsidR="00B05E0E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Щербина Юра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B05E0E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22.08.08</w:t>
            </w:r>
          </w:p>
        </w:tc>
        <w:tc>
          <w:tcPr>
            <w:tcW w:w="2393" w:type="dxa"/>
          </w:tcPr>
          <w:p w:rsidR="00B05E0E" w:rsidRPr="00D073CD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</w:tr>
      <w:tr w:rsidR="00B05E0E" w:rsidTr="00004725">
        <w:tc>
          <w:tcPr>
            <w:tcW w:w="534" w:type="dxa"/>
          </w:tcPr>
          <w:p w:rsidR="00B05E0E" w:rsidRPr="00CE2F0A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1" w:type="dxa"/>
          </w:tcPr>
          <w:p w:rsidR="00B05E0E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Полина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B05E0E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09.08.10</w:t>
            </w:r>
          </w:p>
        </w:tc>
        <w:tc>
          <w:tcPr>
            <w:tcW w:w="2393" w:type="dxa"/>
          </w:tcPr>
          <w:p w:rsidR="00B05E0E" w:rsidRPr="00D073CD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</w:tr>
      <w:tr w:rsidR="00B05E0E" w:rsidTr="00004725">
        <w:tc>
          <w:tcPr>
            <w:tcW w:w="534" w:type="dxa"/>
          </w:tcPr>
          <w:p w:rsidR="00B05E0E" w:rsidRPr="00CE2F0A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1" w:type="dxa"/>
          </w:tcPr>
          <w:p w:rsidR="00B05E0E" w:rsidRDefault="00B05E0E" w:rsidP="00B05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Гадяцкая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B05E0E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07.01.07</w:t>
            </w:r>
          </w:p>
        </w:tc>
        <w:tc>
          <w:tcPr>
            <w:tcW w:w="2393" w:type="dxa"/>
          </w:tcPr>
          <w:p w:rsidR="00B05E0E" w:rsidRPr="00D073CD" w:rsidRDefault="00B05E0E" w:rsidP="00B05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</w:tr>
    </w:tbl>
    <w:p w:rsidR="007B7F9F" w:rsidRDefault="007B7F9F" w:rsidP="006C2830"/>
    <w:sectPr w:rsidR="007B7F9F" w:rsidSect="00DB5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1947"/>
    <w:multiLevelType w:val="multilevel"/>
    <w:tmpl w:val="C8B0C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E60C56"/>
    <w:multiLevelType w:val="multilevel"/>
    <w:tmpl w:val="F7028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E075A4"/>
    <w:multiLevelType w:val="multilevel"/>
    <w:tmpl w:val="C512C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B802F6"/>
    <w:multiLevelType w:val="multilevel"/>
    <w:tmpl w:val="982C6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AB10C5"/>
    <w:multiLevelType w:val="multilevel"/>
    <w:tmpl w:val="362A44F6"/>
    <w:lvl w:ilvl="0">
      <w:start w:val="1"/>
      <w:numFmt w:val="decimal"/>
      <w:lvlText w:val="%1"/>
      <w:lvlJc w:val="left"/>
      <w:pPr>
        <w:ind w:left="1716" w:hanging="7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00" w:hanging="708"/>
      </w:pPr>
      <w:rPr>
        <w:rFonts w:cs="Times New Roman" w:hint="default"/>
        <w:b/>
        <w:bCs/>
        <w:w w:val="100"/>
      </w:rPr>
    </w:lvl>
    <w:lvl w:ilvl="2">
      <w:start w:val="2"/>
      <w:numFmt w:val="decimal"/>
      <w:lvlText w:val="%3."/>
      <w:lvlJc w:val="left"/>
      <w:pPr>
        <w:ind w:left="2424" w:hanging="6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3">
      <w:start w:val="1"/>
      <w:numFmt w:val="decimal"/>
      <w:lvlText w:val="%3.%4."/>
      <w:lvlJc w:val="left"/>
      <w:pPr>
        <w:ind w:left="2835" w:hanging="49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4">
      <w:numFmt w:val="bullet"/>
      <w:lvlText w:val="•"/>
      <w:lvlJc w:val="left"/>
      <w:pPr>
        <w:ind w:left="3886" w:hanging="493"/>
      </w:pPr>
      <w:rPr>
        <w:rFonts w:hint="default"/>
      </w:rPr>
    </w:lvl>
    <w:lvl w:ilvl="5">
      <w:numFmt w:val="bullet"/>
      <w:lvlText w:val="•"/>
      <w:lvlJc w:val="left"/>
      <w:pPr>
        <w:ind w:left="4933" w:hanging="493"/>
      </w:pPr>
      <w:rPr>
        <w:rFonts w:hint="default"/>
      </w:rPr>
    </w:lvl>
    <w:lvl w:ilvl="6">
      <w:numFmt w:val="bullet"/>
      <w:lvlText w:val="•"/>
      <w:lvlJc w:val="left"/>
      <w:pPr>
        <w:ind w:left="5979" w:hanging="493"/>
      </w:pPr>
      <w:rPr>
        <w:rFonts w:hint="default"/>
      </w:rPr>
    </w:lvl>
    <w:lvl w:ilvl="7">
      <w:numFmt w:val="bullet"/>
      <w:lvlText w:val="•"/>
      <w:lvlJc w:val="left"/>
      <w:pPr>
        <w:ind w:left="7026" w:hanging="493"/>
      </w:pPr>
      <w:rPr>
        <w:rFonts w:hint="default"/>
      </w:rPr>
    </w:lvl>
    <w:lvl w:ilvl="8">
      <w:numFmt w:val="bullet"/>
      <w:lvlText w:val="•"/>
      <w:lvlJc w:val="left"/>
      <w:pPr>
        <w:ind w:left="8073" w:hanging="493"/>
      </w:pPr>
      <w:rPr>
        <w:rFonts w:hint="default"/>
      </w:rPr>
    </w:lvl>
  </w:abstractNum>
  <w:abstractNum w:abstractNumId="5">
    <w:nsid w:val="1F3310C1"/>
    <w:multiLevelType w:val="multilevel"/>
    <w:tmpl w:val="005C2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EE4215"/>
    <w:multiLevelType w:val="multilevel"/>
    <w:tmpl w:val="DED895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446AAE"/>
    <w:multiLevelType w:val="hybridMultilevel"/>
    <w:tmpl w:val="FFFFFFFF"/>
    <w:lvl w:ilvl="0" w:tplc="EC008146">
      <w:numFmt w:val="bullet"/>
      <w:lvlText w:val=""/>
      <w:lvlJc w:val="left"/>
      <w:pPr>
        <w:ind w:left="300" w:hanging="284"/>
      </w:pPr>
      <w:rPr>
        <w:rFonts w:hint="default"/>
        <w:w w:val="99"/>
      </w:rPr>
    </w:lvl>
    <w:lvl w:ilvl="1" w:tplc="CFA4647E">
      <w:numFmt w:val="bullet"/>
      <w:lvlText w:val="•"/>
      <w:lvlJc w:val="left"/>
      <w:pPr>
        <w:ind w:left="1286" w:hanging="284"/>
      </w:pPr>
      <w:rPr>
        <w:rFonts w:hint="default"/>
      </w:rPr>
    </w:lvl>
    <w:lvl w:ilvl="2" w:tplc="B3C8768A">
      <w:numFmt w:val="bullet"/>
      <w:lvlText w:val="•"/>
      <w:lvlJc w:val="left"/>
      <w:pPr>
        <w:ind w:left="2273" w:hanging="284"/>
      </w:pPr>
      <w:rPr>
        <w:rFonts w:hint="default"/>
      </w:rPr>
    </w:lvl>
    <w:lvl w:ilvl="3" w:tplc="16366A10">
      <w:numFmt w:val="bullet"/>
      <w:lvlText w:val="•"/>
      <w:lvlJc w:val="left"/>
      <w:pPr>
        <w:ind w:left="3259" w:hanging="284"/>
      </w:pPr>
      <w:rPr>
        <w:rFonts w:hint="default"/>
      </w:rPr>
    </w:lvl>
    <w:lvl w:ilvl="4" w:tplc="674C3088">
      <w:numFmt w:val="bullet"/>
      <w:lvlText w:val="•"/>
      <w:lvlJc w:val="left"/>
      <w:pPr>
        <w:ind w:left="4246" w:hanging="284"/>
      </w:pPr>
      <w:rPr>
        <w:rFonts w:hint="default"/>
      </w:rPr>
    </w:lvl>
    <w:lvl w:ilvl="5" w:tplc="48F2FAD8">
      <w:numFmt w:val="bullet"/>
      <w:lvlText w:val="•"/>
      <w:lvlJc w:val="left"/>
      <w:pPr>
        <w:ind w:left="5233" w:hanging="284"/>
      </w:pPr>
      <w:rPr>
        <w:rFonts w:hint="default"/>
      </w:rPr>
    </w:lvl>
    <w:lvl w:ilvl="6" w:tplc="FA74E48C">
      <w:numFmt w:val="bullet"/>
      <w:lvlText w:val="•"/>
      <w:lvlJc w:val="left"/>
      <w:pPr>
        <w:ind w:left="6219" w:hanging="284"/>
      </w:pPr>
      <w:rPr>
        <w:rFonts w:hint="default"/>
      </w:rPr>
    </w:lvl>
    <w:lvl w:ilvl="7" w:tplc="77C2D5F8">
      <w:numFmt w:val="bullet"/>
      <w:lvlText w:val="•"/>
      <w:lvlJc w:val="left"/>
      <w:pPr>
        <w:ind w:left="7206" w:hanging="284"/>
      </w:pPr>
      <w:rPr>
        <w:rFonts w:hint="default"/>
      </w:rPr>
    </w:lvl>
    <w:lvl w:ilvl="8" w:tplc="0CBA76D2">
      <w:numFmt w:val="bullet"/>
      <w:lvlText w:val="•"/>
      <w:lvlJc w:val="left"/>
      <w:pPr>
        <w:ind w:left="8193" w:hanging="284"/>
      </w:pPr>
      <w:rPr>
        <w:rFonts w:hint="default"/>
      </w:rPr>
    </w:lvl>
  </w:abstractNum>
  <w:abstractNum w:abstractNumId="8">
    <w:nsid w:val="26490534"/>
    <w:multiLevelType w:val="multilevel"/>
    <w:tmpl w:val="AC8047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4250B2"/>
    <w:multiLevelType w:val="multilevel"/>
    <w:tmpl w:val="CE507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537E67"/>
    <w:multiLevelType w:val="multilevel"/>
    <w:tmpl w:val="EDA2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AC24CE"/>
    <w:multiLevelType w:val="multilevel"/>
    <w:tmpl w:val="5D06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CD4700"/>
    <w:multiLevelType w:val="multilevel"/>
    <w:tmpl w:val="2D846D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7A08E5"/>
    <w:multiLevelType w:val="multilevel"/>
    <w:tmpl w:val="D8F6C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0357AD"/>
    <w:multiLevelType w:val="multilevel"/>
    <w:tmpl w:val="B3961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4F119F"/>
    <w:multiLevelType w:val="multilevel"/>
    <w:tmpl w:val="480C5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0A7D0C"/>
    <w:multiLevelType w:val="hybridMultilevel"/>
    <w:tmpl w:val="FFFFFFFF"/>
    <w:lvl w:ilvl="0" w:tplc="15328346">
      <w:numFmt w:val="bullet"/>
      <w:lvlText w:val="-"/>
      <w:lvlJc w:val="left"/>
      <w:pPr>
        <w:ind w:left="300" w:hanging="190"/>
      </w:pPr>
      <w:rPr>
        <w:rFonts w:ascii="Times New Roman" w:eastAsia="Times New Roman" w:hAnsi="Times New Roman" w:hint="default"/>
        <w:w w:val="100"/>
        <w:sz w:val="28"/>
      </w:rPr>
    </w:lvl>
    <w:lvl w:ilvl="1" w:tplc="72EE8948">
      <w:start w:val="1"/>
      <w:numFmt w:val="decimal"/>
      <w:lvlText w:val="%2."/>
      <w:lvlJc w:val="left"/>
      <w:pPr>
        <w:ind w:left="1716" w:hanging="33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21B69F02">
      <w:numFmt w:val="bullet"/>
      <w:lvlText w:val="•"/>
      <w:lvlJc w:val="left"/>
      <w:pPr>
        <w:ind w:left="2658" w:hanging="336"/>
      </w:pPr>
      <w:rPr>
        <w:rFonts w:hint="default"/>
      </w:rPr>
    </w:lvl>
    <w:lvl w:ilvl="3" w:tplc="A296CEA0">
      <w:numFmt w:val="bullet"/>
      <w:lvlText w:val="•"/>
      <w:lvlJc w:val="left"/>
      <w:pPr>
        <w:ind w:left="3596" w:hanging="336"/>
      </w:pPr>
      <w:rPr>
        <w:rFonts w:hint="default"/>
      </w:rPr>
    </w:lvl>
    <w:lvl w:ilvl="4" w:tplc="50426218">
      <w:numFmt w:val="bullet"/>
      <w:lvlText w:val="•"/>
      <w:lvlJc w:val="left"/>
      <w:pPr>
        <w:ind w:left="4535" w:hanging="336"/>
      </w:pPr>
      <w:rPr>
        <w:rFonts w:hint="default"/>
      </w:rPr>
    </w:lvl>
    <w:lvl w:ilvl="5" w:tplc="C492CAAA">
      <w:numFmt w:val="bullet"/>
      <w:lvlText w:val="•"/>
      <w:lvlJc w:val="left"/>
      <w:pPr>
        <w:ind w:left="5473" w:hanging="336"/>
      </w:pPr>
      <w:rPr>
        <w:rFonts w:hint="default"/>
      </w:rPr>
    </w:lvl>
    <w:lvl w:ilvl="6" w:tplc="9A6A73AA">
      <w:numFmt w:val="bullet"/>
      <w:lvlText w:val="•"/>
      <w:lvlJc w:val="left"/>
      <w:pPr>
        <w:ind w:left="6412" w:hanging="336"/>
      </w:pPr>
      <w:rPr>
        <w:rFonts w:hint="default"/>
      </w:rPr>
    </w:lvl>
    <w:lvl w:ilvl="7" w:tplc="9990C8C0">
      <w:numFmt w:val="bullet"/>
      <w:lvlText w:val="•"/>
      <w:lvlJc w:val="left"/>
      <w:pPr>
        <w:ind w:left="7350" w:hanging="336"/>
      </w:pPr>
      <w:rPr>
        <w:rFonts w:hint="default"/>
      </w:rPr>
    </w:lvl>
    <w:lvl w:ilvl="8" w:tplc="F05699B2">
      <w:numFmt w:val="bullet"/>
      <w:lvlText w:val="•"/>
      <w:lvlJc w:val="left"/>
      <w:pPr>
        <w:ind w:left="8289" w:hanging="336"/>
      </w:pPr>
      <w:rPr>
        <w:rFonts w:hint="default"/>
      </w:rPr>
    </w:lvl>
  </w:abstractNum>
  <w:abstractNum w:abstractNumId="17">
    <w:nsid w:val="655371CD"/>
    <w:multiLevelType w:val="multilevel"/>
    <w:tmpl w:val="34563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C23555F"/>
    <w:multiLevelType w:val="multilevel"/>
    <w:tmpl w:val="B9649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D668B2"/>
    <w:multiLevelType w:val="multilevel"/>
    <w:tmpl w:val="8B12B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2C23FF"/>
    <w:multiLevelType w:val="multilevel"/>
    <w:tmpl w:val="38743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B6087A"/>
    <w:multiLevelType w:val="multilevel"/>
    <w:tmpl w:val="E58CB7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>
    <w:nsid w:val="7F4F4D5D"/>
    <w:multiLevelType w:val="multilevel"/>
    <w:tmpl w:val="5A92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6"/>
  </w:num>
  <w:num w:numId="5">
    <w:abstractNumId w:val="3"/>
  </w:num>
  <w:num w:numId="6">
    <w:abstractNumId w:val="14"/>
  </w:num>
  <w:num w:numId="7">
    <w:abstractNumId w:val="11"/>
  </w:num>
  <w:num w:numId="8">
    <w:abstractNumId w:val="10"/>
  </w:num>
  <w:num w:numId="9">
    <w:abstractNumId w:val="20"/>
  </w:num>
  <w:num w:numId="10">
    <w:abstractNumId w:val="5"/>
  </w:num>
  <w:num w:numId="11">
    <w:abstractNumId w:val="17"/>
  </w:num>
  <w:num w:numId="12">
    <w:abstractNumId w:val="2"/>
  </w:num>
  <w:num w:numId="13">
    <w:abstractNumId w:val="15"/>
  </w:num>
  <w:num w:numId="14">
    <w:abstractNumId w:val="12"/>
  </w:num>
  <w:num w:numId="15">
    <w:abstractNumId w:val="22"/>
  </w:num>
  <w:num w:numId="16">
    <w:abstractNumId w:val="18"/>
  </w:num>
  <w:num w:numId="17">
    <w:abstractNumId w:val="13"/>
  </w:num>
  <w:num w:numId="18">
    <w:abstractNumId w:val="1"/>
  </w:num>
  <w:num w:numId="19">
    <w:abstractNumId w:val="19"/>
  </w:num>
  <w:num w:numId="20">
    <w:abstractNumId w:val="16"/>
  </w:num>
  <w:num w:numId="21">
    <w:abstractNumId w:val="7"/>
  </w:num>
  <w:num w:numId="22">
    <w:abstractNumId w:val="4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2830"/>
    <w:rsid w:val="00091D8D"/>
    <w:rsid w:val="00096294"/>
    <w:rsid w:val="000F0CCC"/>
    <w:rsid w:val="000F13B4"/>
    <w:rsid w:val="00113446"/>
    <w:rsid w:val="001203E5"/>
    <w:rsid w:val="001232A1"/>
    <w:rsid w:val="00151957"/>
    <w:rsid w:val="00177312"/>
    <w:rsid w:val="001A093D"/>
    <w:rsid w:val="001D39DA"/>
    <w:rsid w:val="001E1DCA"/>
    <w:rsid w:val="001E4421"/>
    <w:rsid w:val="001E4ED0"/>
    <w:rsid w:val="002063CB"/>
    <w:rsid w:val="00206BC5"/>
    <w:rsid w:val="00212A65"/>
    <w:rsid w:val="00230B60"/>
    <w:rsid w:val="00261966"/>
    <w:rsid w:val="00297AD5"/>
    <w:rsid w:val="002C4505"/>
    <w:rsid w:val="002E78D0"/>
    <w:rsid w:val="002F30A9"/>
    <w:rsid w:val="003104A0"/>
    <w:rsid w:val="0031622C"/>
    <w:rsid w:val="00335AF6"/>
    <w:rsid w:val="003408BF"/>
    <w:rsid w:val="0034349E"/>
    <w:rsid w:val="003557EA"/>
    <w:rsid w:val="00361E92"/>
    <w:rsid w:val="003A7E01"/>
    <w:rsid w:val="003D1935"/>
    <w:rsid w:val="003D6EEC"/>
    <w:rsid w:val="003F6038"/>
    <w:rsid w:val="003F69C1"/>
    <w:rsid w:val="00427384"/>
    <w:rsid w:val="004504FF"/>
    <w:rsid w:val="00485119"/>
    <w:rsid w:val="00494472"/>
    <w:rsid w:val="004A6461"/>
    <w:rsid w:val="004C3E12"/>
    <w:rsid w:val="004D20E8"/>
    <w:rsid w:val="004E0EFE"/>
    <w:rsid w:val="004E2241"/>
    <w:rsid w:val="00542A2B"/>
    <w:rsid w:val="00554A28"/>
    <w:rsid w:val="00555BF7"/>
    <w:rsid w:val="0058127E"/>
    <w:rsid w:val="005E5FE5"/>
    <w:rsid w:val="0062752D"/>
    <w:rsid w:val="0065126D"/>
    <w:rsid w:val="006726DE"/>
    <w:rsid w:val="00681D89"/>
    <w:rsid w:val="00691739"/>
    <w:rsid w:val="006A49BE"/>
    <w:rsid w:val="006C2830"/>
    <w:rsid w:val="006D2B8F"/>
    <w:rsid w:val="006D479B"/>
    <w:rsid w:val="0073543B"/>
    <w:rsid w:val="00745330"/>
    <w:rsid w:val="00751DEE"/>
    <w:rsid w:val="00761687"/>
    <w:rsid w:val="00784DB4"/>
    <w:rsid w:val="00797A4C"/>
    <w:rsid w:val="007B7F9F"/>
    <w:rsid w:val="007D0C6A"/>
    <w:rsid w:val="007F2B9E"/>
    <w:rsid w:val="007F5DE5"/>
    <w:rsid w:val="0082308D"/>
    <w:rsid w:val="00895DF2"/>
    <w:rsid w:val="00896E11"/>
    <w:rsid w:val="008B633C"/>
    <w:rsid w:val="008E41D3"/>
    <w:rsid w:val="008E610A"/>
    <w:rsid w:val="008F003B"/>
    <w:rsid w:val="0091488E"/>
    <w:rsid w:val="00932847"/>
    <w:rsid w:val="009716A3"/>
    <w:rsid w:val="009E2CD9"/>
    <w:rsid w:val="009F156B"/>
    <w:rsid w:val="009F24B7"/>
    <w:rsid w:val="00A813FE"/>
    <w:rsid w:val="00A83718"/>
    <w:rsid w:val="00AE54D2"/>
    <w:rsid w:val="00B00447"/>
    <w:rsid w:val="00B05E0E"/>
    <w:rsid w:val="00B13B96"/>
    <w:rsid w:val="00B23B89"/>
    <w:rsid w:val="00B600C6"/>
    <w:rsid w:val="00B65A52"/>
    <w:rsid w:val="00B8749D"/>
    <w:rsid w:val="00BB2394"/>
    <w:rsid w:val="00BB2A43"/>
    <w:rsid w:val="00BC6FCB"/>
    <w:rsid w:val="00BD34FB"/>
    <w:rsid w:val="00BD6EDD"/>
    <w:rsid w:val="00BE3287"/>
    <w:rsid w:val="00C664A0"/>
    <w:rsid w:val="00C7025A"/>
    <w:rsid w:val="00C9358B"/>
    <w:rsid w:val="00CC0FCD"/>
    <w:rsid w:val="00CE19E0"/>
    <w:rsid w:val="00CE2F0A"/>
    <w:rsid w:val="00D21046"/>
    <w:rsid w:val="00D21DBD"/>
    <w:rsid w:val="00D250F0"/>
    <w:rsid w:val="00D47A21"/>
    <w:rsid w:val="00D92891"/>
    <w:rsid w:val="00DB0A80"/>
    <w:rsid w:val="00DB503B"/>
    <w:rsid w:val="00DC35F1"/>
    <w:rsid w:val="00DC60A3"/>
    <w:rsid w:val="00DE5271"/>
    <w:rsid w:val="00DF41DE"/>
    <w:rsid w:val="00E1108B"/>
    <w:rsid w:val="00E361AF"/>
    <w:rsid w:val="00E4026D"/>
    <w:rsid w:val="00E4371B"/>
    <w:rsid w:val="00E50E8A"/>
    <w:rsid w:val="00E61A89"/>
    <w:rsid w:val="00E6606B"/>
    <w:rsid w:val="00E70803"/>
    <w:rsid w:val="00E80F75"/>
    <w:rsid w:val="00E92CE1"/>
    <w:rsid w:val="00EB040A"/>
    <w:rsid w:val="00EB2BAB"/>
    <w:rsid w:val="00F16834"/>
    <w:rsid w:val="00F72F32"/>
    <w:rsid w:val="00F74FE6"/>
    <w:rsid w:val="00F8502A"/>
    <w:rsid w:val="00FC44D2"/>
    <w:rsid w:val="00FE4B6F"/>
    <w:rsid w:val="00FE5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3B"/>
  </w:style>
  <w:style w:type="paragraph" w:styleId="1">
    <w:name w:val="heading 1"/>
    <w:basedOn w:val="a"/>
    <w:next w:val="a"/>
    <w:link w:val="10"/>
    <w:qFormat/>
    <w:rsid w:val="006C28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8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C2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83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784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1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B7F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basedOn w:val="a"/>
    <w:uiPriority w:val="1"/>
    <w:qFormat/>
    <w:rsid w:val="00D21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D21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D250F0"/>
    <w:pPr>
      <w:widowControl w:val="0"/>
      <w:autoSpaceDE w:val="0"/>
      <w:autoSpaceDN w:val="0"/>
      <w:spacing w:after="0" w:line="240" w:lineRule="auto"/>
      <w:ind w:left="30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rsid w:val="00D250F0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1">
    <w:name w:val="Абзац списка1"/>
    <w:basedOn w:val="a"/>
    <w:rsid w:val="00D250F0"/>
    <w:pPr>
      <w:widowControl w:val="0"/>
      <w:autoSpaceDE w:val="0"/>
      <w:autoSpaceDN w:val="0"/>
      <w:spacing w:after="0" w:line="240" w:lineRule="auto"/>
      <w:ind w:left="300"/>
    </w:pPr>
    <w:rPr>
      <w:rFonts w:ascii="Times New Roman" w:eastAsia="Calibri" w:hAnsi="Times New Roman" w:cs="Times New Roman"/>
      <w:lang w:eastAsia="ru-RU"/>
    </w:rPr>
  </w:style>
  <w:style w:type="paragraph" w:customStyle="1" w:styleId="2">
    <w:name w:val="Абзац списка2"/>
    <w:basedOn w:val="a"/>
    <w:rsid w:val="008E610A"/>
    <w:pPr>
      <w:widowControl w:val="0"/>
      <w:autoSpaceDE w:val="0"/>
      <w:autoSpaceDN w:val="0"/>
      <w:spacing w:after="0" w:line="240" w:lineRule="auto"/>
      <w:ind w:left="300"/>
    </w:pPr>
    <w:rPr>
      <w:rFonts w:ascii="Times New Roman" w:eastAsia="Calibri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11</Pages>
  <Words>3034</Words>
  <Characters>17299</Characters>
  <Application>Microsoft Office Word</Application>
  <DocSecurity>0</DocSecurity>
  <Lines>144</Lines>
  <Paragraphs>40</Paragraphs>
  <ScaleCrop>false</ScaleCrop>
  <Company/>
  <LinksUpToDate>false</LinksUpToDate>
  <CharactersWithSpaces>20293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122</cp:revision>
  <dcterms:created xsi:type="dcterms:W3CDTF">2021-09-15T14:33:00Z</dcterms:created>
  <dcterms:modified xsi:type="dcterms:W3CDTF">2021-09-16T16:00:00Z</dcterms:modified>
</cp:coreProperties>
</file>